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55" w:rsidRDefault="0098301C" w:rsidP="00142B1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r w:rsidR="00142B11" w:rsidRPr="00B81EB0">
        <w:rPr>
          <w:rFonts w:ascii="Times New Roman" w:hAnsi="Times New Roman" w:cs="Times New Roman"/>
          <w:b/>
          <w:sz w:val="24"/>
        </w:rPr>
        <w:t>нкет</w:t>
      </w:r>
      <w:r>
        <w:rPr>
          <w:rFonts w:ascii="Times New Roman" w:hAnsi="Times New Roman" w:cs="Times New Roman"/>
          <w:b/>
          <w:sz w:val="24"/>
        </w:rPr>
        <w:t>а</w:t>
      </w:r>
      <w:r w:rsidR="00142B11" w:rsidRPr="00B81EB0">
        <w:rPr>
          <w:rFonts w:ascii="Times New Roman" w:hAnsi="Times New Roman" w:cs="Times New Roman"/>
          <w:b/>
          <w:sz w:val="24"/>
        </w:rPr>
        <w:t xml:space="preserve"> удовлетворенности родителей с/п ГБОУ СОШ №2 </w:t>
      </w:r>
      <w:proofErr w:type="spellStart"/>
      <w:r w:rsidR="00142B11" w:rsidRPr="00B81EB0">
        <w:rPr>
          <w:rFonts w:ascii="Times New Roman" w:hAnsi="Times New Roman" w:cs="Times New Roman"/>
          <w:b/>
          <w:sz w:val="24"/>
        </w:rPr>
        <w:t>п.г.т</w:t>
      </w:r>
      <w:proofErr w:type="spellEnd"/>
      <w:r w:rsidR="00142B11" w:rsidRPr="00B81EB0">
        <w:rPr>
          <w:rFonts w:ascii="Times New Roman" w:hAnsi="Times New Roman" w:cs="Times New Roman"/>
          <w:b/>
          <w:sz w:val="24"/>
        </w:rPr>
        <w:t xml:space="preserve">. Безенчук </w:t>
      </w:r>
    </w:p>
    <w:p w:rsidR="0098301C" w:rsidRDefault="00142B11" w:rsidP="00142B1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81EB0">
        <w:rPr>
          <w:rFonts w:ascii="Times New Roman" w:hAnsi="Times New Roman" w:cs="Times New Roman"/>
          <w:b/>
          <w:sz w:val="24"/>
        </w:rPr>
        <w:t xml:space="preserve">«детский сад «Золотой петушок» </w:t>
      </w:r>
    </w:p>
    <w:p w:rsidR="00B15F55" w:rsidRDefault="00142B11" w:rsidP="00142B1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81EB0">
        <w:rPr>
          <w:rFonts w:ascii="Times New Roman" w:hAnsi="Times New Roman" w:cs="Times New Roman"/>
          <w:b/>
          <w:sz w:val="24"/>
        </w:rPr>
        <w:t>качеством услуг психолого-педагогической, методичес</w:t>
      </w:r>
      <w:r w:rsidR="00DD32EE">
        <w:rPr>
          <w:rFonts w:ascii="Times New Roman" w:hAnsi="Times New Roman" w:cs="Times New Roman"/>
          <w:b/>
          <w:sz w:val="24"/>
        </w:rPr>
        <w:t xml:space="preserve">кой, консультативной помощи </w:t>
      </w:r>
    </w:p>
    <w:p w:rsidR="000F7D30" w:rsidRDefault="000F7D30" w:rsidP="00142B11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15F55" w:rsidRPr="00142B11" w:rsidRDefault="00B15F55" w:rsidP="00142B11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9922" w:type="dxa"/>
        <w:tblInd w:w="421" w:type="dxa"/>
        <w:tblLook w:val="04A0" w:firstRow="1" w:lastRow="0" w:firstColumn="1" w:lastColumn="0" w:noHBand="0" w:noVBand="1"/>
      </w:tblPr>
      <w:tblGrid>
        <w:gridCol w:w="529"/>
        <w:gridCol w:w="7976"/>
        <w:gridCol w:w="708"/>
        <w:gridCol w:w="709"/>
      </w:tblGrid>
      <w:tr w:rsidR="0098301C" w:rsidTr="00B15F55">
        <w:trPr>
          <w:trHeight w:val="562"/>
        </w:trPr>
        <w:tc>
          <w:tcPr>
            <w:tcW w:w="529" w:type="dxa"/>
            <w:vAlign w:val="center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976" w:type="dxa"/>
            <w:vAlign w:val="center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708" w:type="dxa"/>
            <w:vAlign w:val="center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98301C" w:rsidTr="00B15F55">
        <w:trPr>
          <w:trHeight w:val="1124"/>
        </w:trPr>
        <w:tc>
          <w:tcPr>
            <w:tcW w:w="52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получаете информацию:</w:t>
            </w:r>
          </w:p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елях и задачах дошкольного учреждения в области обучения и воспитания Вашего ребенка;</w:t>
            </w:r>
          </w:p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режиме работы дошкольного учреждения (часах работы, праздниках, нерабочих днях);</w:t>
            </w:r>
          </w:p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питании Вашего ребенка (ежедневного меню)</w:t>
            </w:r>
          </w:p>
        </w:tc>
        <w:tc>
          <w:tcPr>
            <w:tcW w:w="708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Воспитателем проводится специальная работа по адаптации детей (беседы с родителями, возможность их нахождения в группе в первые дни посещения ребенком дошкольного учреждения)</w:t>
            </w:r>
          </w:p>
        </w:tc>
        <w:tc>
          <w:tcPr>
            <w:tcW w:w="708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обсуждает с родителями вопросы, касающиеся пребывания ребенка в дошкольном учреждении</w:t>
            </w:r>
          </w:p>
        </w:tc>
        <w:tc>
          <w:tcPr>
            <w:tcW w:w="708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имеете возможность присутствовать в группе, участвовать в играх, экскурсиях с детьми?</w:t>
            </w:r>
          </w:p>
        </w:tc>
        <w:tc>
          <w:tcPr>
            <w:tcW w:w="708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976" w:type="dxa"/>
          </w:tcPr>
          <w:p w:rsidR="0098301C" w:rsidRDefault="0098301C" w:rsidP="000366C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получаете информацию о повседневных происшествиях в группе, успехах ребенка в обучении и т.п. (информационный стенд, устные сообщения сотрудников, сообщения в мессенджерах)</w:t>
            </w:r>
          </w:p>
        </w:tc>
        <w:tc>
          <w:tcPr>
            <w:tcW w:w="708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получаете консультации психолога по интересующим Вас вопросам развития Вашего ребенка?</w:t>
            </w:r>
          </w:p>
        </w:tc>
        <w:tc>
          <w:tcPr>
            <w:tcW w:w="708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991EF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976" w:type="dxa"/>
          </w:tcPr>
          <w:p w:rsidR="0098301C" w:rsidRDefault="0098301C" w:rsidP="000366C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имеете возможность поделиться опытом воспитания ребенка на совместных собраниях?</w:t>
            </w:r>
          </w:p>
        </w:tc>
        <w:tc>
          <w:tcPr>
            <w:tcW w:w="708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976" w:type="dxa"/>
          </w:tcPr>
          <w:p w:rsidR="0098301C" w:rsidRDefault="0098301C" w:rsidP="000366C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интересуется условиями проживания Вашего ребенка дома, его характере, привычках?</w:t>
            </w:r>
          </w:p>
        </w:tc>
        <w:tc>
          <w:tcPr>
            <w:tcW w:w="708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0366C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B81EB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 удовлетворяет уход, воспитание и обучение (оздоровление, развитие способностей и т.п.)?</w:t>
            </w:r>
          </w:p>
        </w:tc>
        <w:tc>
          <w:tcPr>
            <w:tcW w:w="708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01C" w:rsidTr="00B15F55">
        <w:tc>
          <w:tcPr>
            <w:tcW w:w="529" w:type="dxa"/>
          </w:tcPr>
          <w:p w:rsidR="0098301C" w:rsidRDefault="0098301C" w:rsidP="00B81EB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976" w:type="dxa"/>
          </w:tcPr>
          <w:p w:rsidR="0098301C" w:rsidRDefault="0098301C" w:rsidP="00142B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чувствуете, что воспитатель доброжелательно относится к Вам и Вашему ребенку?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301C" w:rsidRDefault="0098301C" w:rsidP="00142B1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0732" w:rsidRDefault="00500732" w:rsidP="00142B11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8301C" w:rsidRDefault="0098301C" w:rsidP="0098301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sectPr w:rsidR="0098301C" w:rsidSect="00B15F55">
      <w:pgSz w:w="11906" w:h="16838"/>
      <w:pgMar w:top="1134" w:right="991" w:bottom="253" w:left="993" w:header="708" w:footer="708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D"/>
    <w:rsid w:val="000366C1"/>
    <w:rsid w:val="000F7D30"/>
    <w:rsid w:val="00142B11"/>
    <w:rsid w:val="0025744F"/>
    <w:rsid w:val="003C2D8F"/>
    <w:rsid w:val="00500732"/>
    <w:rsid w:val="005C76A1"/>
    <w:rsid w:val="006707B8"/>
    <w:rsid w:val="008A403B"/>
    <w:rsid w:val="0098301C"/>
    <w:rsid w:val="00991EFB"/>
    <w:rsid w:val="00B15F55"/>
    <w:rsid w:val="00B81EB0"/>
    <w:rsid w:val="00CA16EA"/>
    <w:rsid w:val="00DD32EE"/>
    <w:rsid w:val="00E07BC1"/>
    <w:rsid w:val="00F80515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6518"/>
  <w15:chartTrackingRefBased/>
  <w15:docId w15:val="{8941FED6-6652-4E3B-BAF0-A578358B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2B11"/>
    <w:pPr>
      <w:spacing w:after="0" w:line="240" w:lineRule="auto"/>
    </w:pPr>
  </w:style>
  <w:style w:type="table" w:styleId="a6">
    <w:name w:val="Table Grid"/>
    <w:basedOn w:val="a1"/>
    <w:uiPriority w:val="39"/>
    <w:rsid w:val="0014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83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2025-01-16T05:46:00Z</cp:lastPrinted>
  <dcterms:created xsi:type="dcterms:W3CDTF">2025-01-16T05:49:00Z</dcterms:created>
  <dcterms:modified xsi:type="dcterms:W3CDTF">2025-01-16T05:49:00Z</dcterms:modified>
</cp:coreProperties>
</file>